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5292" w:val="left" w:leader="none"/>
        </w:tabs>
        <w:spacing w:before="79"/>
        <w:ind w:left="118" w:right="0" w:firstLine="0"/>
        <w:jc w:val="left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182314</wp:posOffset>
                </wp:positionH>
                <wp:positionV relativeFrom="page">
                  <wp:posOffset>411668</wp:posOffset>
                </wp:positionV>
                <wp:extent cx="1270" cy="6957695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270" cy="69576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6957695">
                              <a:moveTo>
                                <a:pt x="0" y="0"/>
                              </a:moveTo>
                              <a:lnTo>
                                <a:pt x="0" y="6957110"/>
                              </a:lnTo>
                            </a:path>
                          </a:pathLst>
                        </a:custGeom>
                        <a:ln w="4635">
                          <a:solidFill>
                            <a:srgbClr val="EC008C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28640" from="14.3555pt,32.414814pt" to="14.3555pt,580.218814pt" stroked="true" strokeweight=".365pt" strokecolor="#ec008c">
                <v:stroke dashstyle="longdash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3525685</wp:posOffset>
                </wp:positionH>
                <wp:positionV relativeFrom="page">
                  <wp:posOffset>335216</wp:posOffset>
                </wp:positionV>
                <wp:extent cx="1270" cy="6957695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270" cy="69576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6957695">
                              <a:moveTo>
                                <a:pt x="0" y="695711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4635">
                          <a:solidFill>
                            <a:srgbClr val="EC008C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29664" from="277.613007pt,574.199014pt" to="277.613007pt,26.395014pt" stroked="true" strokeweight=".365pt" strokecolor="#ec008c">
                <v:stroke dashstyle="longdash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8512">
                <wp:simplePos x="0" y="0"/>
                <wp:positionH relativeFrom="page">
                  <wp:posOffset>334284</wp:posOffset>
                </wp:positionH>
                <wp:positionV relativeFrom="paragraph">
                  <wp:posOffset>98036</wp:posOffset>
                </wp:positionV>
                <wp:extent cx="2963545" cy="127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29635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63545" h="0">
                              <a:moveTo>
                                <a:pt x="2963443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4635">
                          <a:solidFill>
                            <a:srgbClr val="EC008C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5827968" from="259.663600pt,7.719437pt" to="26.3216pt,7.719437pt" stroked="true" strokeweight=".365pt" strokecolor="#ec008c">
                <v:stroke dashstyle="longdash"/>
                <w10:wrap type="none"/>
              </v:line>
            </w:pict>
          </mc:Fallback>
        </mc:AlternateContent>
      </w:r>
      <w:r>
        <w:rPr>
          <w:rFonts w:ascii="Times New Roman"/>
          <w:color w:val="EF3BA5"/>
          <w:spacing w:val="-10"/>
          <w:w w:val="105"/>
          <w:sz w:val="18"/>
        </w:rPr>
        <w:t>1</w:t>
      </w:r>
      <w:r>
        <w:rPr>
          <w:rFonts w:ascii="Times New Roman"/>
          <w:color w:val="EF3BA5"/>
          <w:sz w:val="18"/>
        </w:rPr>
        <w:tab/>
      </w:r>
      <w:r>
        <w:rPr>
          <w:color w:val="EF3BA5"/>
          <w:spacing w:val="-10"/>
          <w:w w:val="105"/>
          <w:sz w:val="17"/>
        </w:rPr>
        <w:t>7</w:t>
      </w:r>
    </w:p>
    <w:p>
      <w:pPr>
        <w:pStyle w:val="BodyText"/>
        <w:spacing w:before="9"/>
        <w:rPr>
          <w:sz w:val="18"/>
        </w:rPr>
      </w:pPr>
    </w:p>
    <w:p>
      <w:pPr>
        <w:spacing w:line="252" w:lineRule="auto" w:before="0"/>
        <w:ind w:left="529" w:right="1628" w:firstLine="4"/>
        <w:jc w:val="left"/>
        <w:rPr>
          <w:sz w:val="20"/>
        </w:rPr>
      </w:pPr>
      <w:r>
        <w:rPr>
          <w:color w:val="F49EC3"/>
          <w:sz w:val="20"/>
        </w:rPr>
        <w:t>Durchschreibesatz</w:t>
      </w:r>
      <w:r>
        <w:rPr>
          <w:color w:val="F49EC3"/>
          <w:spacing w:val="-20"/>
          <w:sz w:val="20"/>
        </w:rPr>
        <w:t> </w:t>
      </w:r>
      <w:r>
        <w:rPr>
          <w:color w:val="F49EC3"/>
          <w:sz w:val="20"/>
        </w:rPr>
        <w:t>99x210mm, </w:t>
      </w:r>
      <w:r>
        <w:rPr>
          <w:color w:val="F49EC3"/>
          <w:spacing w:val="-2"/>
          <w:sz w:val="20"/>
        </w:rPr>
        <w:t>Vorderseite</w:t>
      </w:r>
    </w:p>
    <w:p>
      <w:pPr>
        <w:pStyle w:val="Heading4"/>
        <w:spacing w:line="264" w:lineRule="auto" w:before="83"/>
      </w:pPr>
      <w:r>
        <w:rPr>
          <w:rFonts w:ascii="Times New Roman" w:hAnsi="Times New Roman"/>
          <w:b/>
          <w:color w:val="EB018C"/>
          <w:w w:val="110"/>
          <w:sz w:val="14"/>
        </w:rPr>
        <w:t>Achtung:</w:t>
      </w:r>
      <w:r>
        <w:rPr>
          <w:rFonts w:ascii="Times New Roman" w:hAnsi="Times New Roman"/>
          <w:b/>
          <w:color w:val="EB018C"/>
          <w:spacing w:val="-1"/>
          <w:w w:val="110"/>
          <w:sz w:val="14"/>
        </w:rPr>
        <w:t> </w:t>
      </w:r>
      <w:r>
        <w:rPr>
          <w:color w:val="F49EC3"/>
          <w:w w:val="110"/>
        </w:rPr>
        <w:t>Die</w:t>
      </w:r>
      <w:r>
        <w:rPr>
          <w:color w:val="F49EC3"/>
          <w:spacing w:val="-7"/>
          <w:w w:val="110"/>
        </w:rPr>
        <w:t> </w:t>
      </w:r>
      <w:r>
        <w:rPr>
          <w:color w:val="F49EC3"/>
          <w:w w:val="110"/>
        </w:rPr>
        <w:t>Linien</w:t>
      </w:r>
      <w:r>
        <w:rPr>
          <w:color w:val="F49EC3"/>
          <w:spacing w:val="-2"/>
          <w:w w:val="110"/>
        </w:rPr>
        <w:t> </w:t>
      </w:r>
      <w:r>
        <w:rPr>
          <w:color w:val="F49EC3"/>
          <w:w w:val="110"/>
        </w:rPr>
        <w:t>dürfen</w:t>
      </w:r>
      <w:r>
        <w:rPr>
          <w:color w:val="F49EC3"/>
          <w:w w:val="115"/>
        </w:rPr>
        <w:t> </w:t>
      </w:r>
      <w:r>
        <w:rPr>
          <w:color w:val="F49EC3"/>
          <w:spacing w:val="-2"/>
          <w:w w:val="115"/>
        </w:rPr>
        <w:t>nicht</w:t>
      </w:r>
      <w:r>
        <w:rPr>
          <w:color w:val="F49EC3"/>
          <w:spacing w:val="-9"/>
          <w:w w:val="115"/>
        </w:rPr>
        <w:t> </w:t>
      </w:r>
      <w:r>
        <w:rPr>
          <w:color w:val="F49EC3"/>
          <w:spacing w:val="-2"/>
          <w:w w:val="115"/>
        </w:rPr>
        <w:t>mit</w:t>
      </w:r>
      <w:r>
        <w:rPr>
          <w:color w:val="F49EC3"/>
          <w:spacing w:val="-8"/>
          <w:w w:val="115"/>
        </w:rPr>
        <w:t> </w:t>
      </w:r>
      <w:r>
        <w:rPr>
          <w:color w:val="F49EC3"/>
          <w:spacing w:val="-2"/>
          <w:w w:val="115"/>
        </w:rPr>
        <w:t>exportiert</w:t>
      </w:r>
      <w:r>
        <w:rPr>
          <w:color w:val="F49EC3"/>
          <w:spacing w:val="-4"/>
          <w:w w:val="115"/>
        </w:rPr>
        <w:t> </w:t>
      </w:r>
      <w:r>
        <w:rPr>
          <w:color w:val="F49EC3"/>
          <w:spacing w:val="-2"/>
          <w:w w:val="115"/>
        </w:rPr>
        <w:t>werden.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1"/>
        <w:rPr>
          <w:sz w:val="12"/>
        </w:rPr>
      </w:pPr>
    </w:p>
    <w:p>
      <w:pPr>
        <w:tabs>
          <w:tab w:pos="5350" w:val="left" w:leader="none"/>
        </w:tabs>
        <w:spacing w:before="0"/>
        <w:ind w:left="180" w:right="0" w:firstLine="0"/>
        <w:jc w:val="left"/>
        <w:rPr>
          <w:rFonts w:ascii="Times New Roman"/>
          <w:sz w:val="13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410270</wp:posOffset>
                </wp:positionH>
                <wp:positionV relativeFrom="paragraph">
                  <wp:posOffset>109848</wp:posOffset>
                </wp:positionV>
                <wp:extent cx="2963545" cy="127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29635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63545" h="0">
                              <a:moveTo>
                                <a:pt x="0" y="0"/>
                              </a:moveTo>
                              <a:lnTo>
                                <a:pt x="2963443" y="0"/>
                              </a:lnTo>
                            </a:path>
                          </a:pathLst>
                        </a:custGeom>
                        <a:ln w="4635">
                          <a:solidFill>
                            <a:srgbClr val="EC008C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29152" from="32.304798pt,8.649474pt" to="265.646798pt,8.649474pt" stroked="true" strokeweight=".365pt" strokecolor="#ec008c">
                <v:stroke dashstyle="longdash"/>
                <w10:wrap type="none"/>
              </v:line>
            </w:pict>
          </mc:Fallback>
        </mc:AlternateContent>
      </w:r>
      <w:r>
        <w:rPr>
          <w:rFonts w:ascii="Times New Roman"/>
          <w:color w:val="EF3BA5"/>
          <w:spacing w:val="-10"/>
          <w:w w:val="110"/>
          <w:position w:val="-2"/>
          <w:sz w:val="18"/>
        </w:rPr>
        <w:t>L</w:t>
      </w:r>
      <w:r>
        <w:rPr>
          <w:rFonts w:ascii="Times New Roman"/>
          <w:color w:val="EF3BA5"/>
          <w:position w:val="-2"/>
          <w:sz w:val="18"/>
        </w:rPr>
        <w:tab/>
      </w:r>
      <w:r>
        <w:rPr>
          <w:rFonts w:ascii="Times New Roman"/>
          <w:color w:val="EF3BA5"/>
          <w:spacing w:val="-5"/>
          <w:w w:val="110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type w:val="continuous"/>
          <w:pgSz w:w="5840" w:h="12140"/>
          <w:pgMar w:top="120" w:bottom="0" w:left="100" w:right="160"/>
          <w:pgBorders w:offsetFrom="page">
            <w:top w:val="single" w:color="EC008C" w:space="6" w:sz="2"/>
            <w:left w:val="single" w:color="EC008C" w:space="6" w:sz="2"/>
            <w:bottom w:val="single" w:color="EC008C" w:space="6" w:sz="2"/>
            <w:right w:val="single" w:color="EC008C" w:space="6" w:sz="2"/>
          </w:pgBorders>
        </w:sectPr>
      </w:pPr>
    </w:p>
    <w:p>
      <w:pPr>
        <w:pStyle w:val="Heading1"/>
      </w:pPr>
      <w:r>
        <w:rPr>
          <w:color w:val="F49AC1"/>
          <w:spacing w:val="-2"/>
          <w:w w:val="105"/>
        </w:rPr>
        <w:t>Durchschreibesatz</w:t>
      </w:r>
    </w:p>
    <w:p>
      <w:pPr>
        <w:pStyle w:val="Heading2"/>
      </w:pPr>
      <w:r>
        <w:rPr>
          <w:color w:val="F49AC1"/>
          <w:w w:val="105"/>
        </w:rPr>
        <w:t>99x210mm,</w:t>
      </w:r>
      <w:r>
        <w:rPr>
          <w:color w:val="F49AC1"/>
          <w:spacing w:val="-16"/>
          <w:w w:val="105"/>
        </w:rPr>
        <w:t> </w:t>
      </w:r>
      <w:r>
        <w:rPr>
          <w:color w:val="F49AC1"/>
          <w:spacing w:val="-2"/>
          <w:w w:val="105"/>
        </w:rPr>
        <w:t>Vorderseite</w:t>
      </w:r>
    </w:p>
    <w:p>
      <w:pPr>
        <w:pStyle w:val="Heading3"/>
        <w:spacing w:before="180"/>
      </w:pPr>
      <w:r>
        <w:rPr>
          <w:color w:val="EB058E"/>
          <w:w w:val="110"/>
        </w:rPr>
        <w:t>blaue</w:t>
      </w:r>
      <w:r>
        <w:rPr>
          <w:color w:val="EB058E"/>
          <w:spacing w:val="-10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7"/>
          <w:w w:val="110"/>
        </w:rPr>
        <w:t> </w:t>
      </w:r>
      <w:r>
        <w:rPr>
          <w:color w:val="EB058E"/>
          <w:spacing w:val="-2"/>
          <w:w w:val="110"/>
        </w:rPr>
        <w:t>Sicherheitsabstand</w:t>
      </w:r>
    </w:p>
    <w:p>
      <w:pPr>
        <w:pStyle w:val="BodyText"/>
        <w:spacing w:line="278" w:lineRule="auto" w:before="19"/>
        <w:ind w:left="184" w:right="1628" w:firstLine="1"/>
      </w:pPr>
      <w:r>
        <w:rPr>
          <w:color w:val="ED1A97"/>
          <w:w w:val="105"/>
        </w:rPr>
        <w:t>Texte,</w:t>
      </w:r>
      <w:r>
        <w:rPr>
          <w:color w:val="ED1A97"/>
          <w:spacing w:val="-13"/>
          <w:w w:val="105"/>
        </w:rPr>
        <w:t> </w:t>
      </w:r>
      <w:r>
        <w:rPr>
          <w:color w:val="ED1A97"/>
          <w:w w:val="105"/>
        </w:rPr>
        <w:t>Logos,</w:t>
      </w:r>
      <w:r>
        <w:rPr>
          <w:color w:val="ED1A97"/>
          <w:spacing w:val="-9"/>
          <w:w w:val="105"/>
        </w:rPr>
        <w:t> </w:t>
      </w:r>
      <w:r>
        <w:rPr>
          <w:color w:val="ED2FA0"/>
          <w:w w:val="105"/>
        </w:rPr>
        <w:t>oder</w:t>
      </w:r>
      <w:r>
        <w:rPr>
          <w:color w:val="ED2FA0"/>
          <w:spacing w:val="-7"/>
          <w:w w:val="105"/>
        </w:rPr>
        <w:t> </w:t>
      </w:r>
      <w:r>
        <w:rPr>
          <w:color w:val="ED2FA0"/>
          <w:w w:val="105"/>
        </w:rPr>
        <w:t>andere</w:t>
      </w:r>
      <w:r>
        <w:rPr>
          <w:color w:val="ED2FA0"/>
          <w:spacing w:val="-8"/>
          <w:w w:val="105"/>
        </w:rPr>
        <w:t> </w:t>
      </w:r>
      <w:r>
        <w:rPr>
          <w:color w:val="ED2FA0"/>
          <w:w w:val="105"/>
        </w:rPr>
        <w:t>wichtige</w:t>
      </w:r>
      <w:r>
        <w:rPr>
          <w:color w:val="ED2FA0"/>
          <w:spacing w:val="-8"/>
          <w:w w:val="105"/>
        </w:rPr>
        <w:t> </w:t>
      </w:r>
      <w:r>
        <w:rPr>
          <w:color w:val="ED2FA0"/>
          <w:w w:val="105"/>
        </w:rPr>
        <w:t>g</w:t>
      </w:r>
      <w:r>
        <w:rPr>
          <w:color w:val="EB058E"/>
          <w:w w:val="105"/>
        </w:rPr>
        <w:t>r</w:t>
      </w:r>
      <w:r>
        <w:rPr>
          <w:color w:val="ED2FA0"/>
          <w:w w:val="105"/>
        </w:rPr>
        <w:t>afische</w:t>
      </w:r>
      <w:r>
        <w:rPr>
          <w:color w:val="ED2FA0"/>
          <w:spacing w:val="-10"/>
          <w:w w:val="105"/>
        </w:rPr>
        <w:t> </w:t>
      </w:r>
      <w:r>
        <w:rPr>
          <w:color w:val="ED1A97"/>
          <w:w w:val="105"/>
        </w:rPr>
        <w:t>Elemente</w:t>
      </w:r>
      <w:r>
        <w:rPr>
          <w:color w:val="ED1A97"/>
          <w:spacing w:val="-1"/>
          <w:w w:val="105"/>
        </w:rPr>
        <w:t> </w:t>
      </w:r>
      <w:r>
        <w:rPr>
          <w:color w:val="ED2FA0"/>
          <w:w w:val="105"/>
        </w:rPr>
        <w:t>so</w:t>
      </w:r>
      <w:r>
        <w:rPr>
          <w:color w:val="EB058E"/>
          <w:w w:val="105"/>
        </w:rPr>
        <w:t>llt</w:t>
      </w:r>
      <w:r>
        <w:rPr>
          <w:color w:val="ED2FA0"/>
          <w:w w:val="105"/>
        </w:rPr>
        <w:t>en</w:t>
      </w:r>
      <w:r>
        <w:rPr>
          <w:color w:val="ED2FA0"/>
          <w:spacing w:val="-4"/>
          <w:w w:val="105"/>
        </w:rPr>
        <w:t> </w:t>
      </w:r>
      <w:r>
        <w:rPr>
          <w:color w:val="ED1A97"/>
          <w:w w:val="105"/>
        </w:rPr>
        <w:t>nur</w:t>
      </w:r>
      <w:r>
        <w:rPr>
          <w:color w:val="ED1A97"/>
          <w:spacing w:val="-5"/>
          <w:w w:val="105"/>
        </w:rPr>
        <w:t> </w:t>
      </w:r>
      <w:r>
        <w:rPr>
          <w:color w:val="EB058E"/>
          <w:w w:val="105"/>
        </w:rPr>
        <w:t>inn</w:t>
      </w:r>
      <w:r>
        <w:rPr>
          <w:color w:val="ED2FA0"/>
          <w:w w:val="105"/>
        </w:rPr>
        <w:t>er­</w:t>
      </w:r>
      <w:r>
        <w:rPr>
          <w:color w:val="ED2FA0"/>
          <w:spacing w:val="40"/>
          <w:w w:val="105"/>
        </w:rPr>
        <w:t> </w:t>
      </w:r>
      <w:r>
        <w:rPr>
          <w:color w:val="ED1A97"/>
          <w:w w:val="105"/>
        </w:rPr>
        <w:t>halb der blauen Linie</w:t>
      </w:r>
      <w:r>
        <w:rPr>
          <w:color w:val="ED1A97"/>
          <w:spacing w:val="-1"/>
          <w:w w:val="105"/>
        </w:rPr>
        <w:t> </w:t>
      </w:r>
      <w:r>
        <w:rPr>
          <w:color w:val="ED1A97"/>
          <w:w w:val="105"/>
        </w:rPr>
        <w:t>platziert </w:t>
      </w:r>
      <w:r>
        <w:rPr>
          <w:color w:val="ED2FA0"/>
          <w:w w:val="105"/>
        </w:rPr>
        <w:t>we</w:t>
      </w:r>
      <w:r>
        <w:rPr>
          <w:color w:val="EB058E"/>
          <w:w w:val="105"/>
        </w:rPr>
        <w:t>rd</w:t>
      </w:r>
      <w:r>
        <w:rPr>
          <w:color w:val="ED2FA0"/>
          <w:w w:val="105"/>
        </w:rPr>
        <w:t>e</w:t>
      </w:r>
      <w:r>
        <w:rPr>
          <w:color w:val="EB058E"/>
          <w:w w:val="105"/>
        </w:rPr>
        <w:t>n </w:t>
      </w:r>
      <w:r>
        <w:rPr>
          <w:color w:val="ED1A97"/>
          <w:w w:val="105"/>
        </w:rPr>
        <w:t>damit diese nicht </w:t>
      </w:r>
      <w:r>
        <w:rPr>
          <w:color w:val="ED2FA0"/>
          <w:w w:val="105"/>
        </w:rPr>
        <w:t>zu </w:t>
      </w:r>
      <w:r>
        <w:rPr>
          <w:color w:val="EB058E"/>
          <w:w w:val="105"/>
        </w:rPr>
        <w:t>kn</w:t>
      </w:r>
      <w:r>
        <w:rPr>
          <w:color w:val="ED2FA0"/>
          <w:w w:val="105"/>
        </w:rPr>
        <w:t>app </w:t>
      </w:r>
      <w:r>
        <w:rPr>
          <w:color w:val="ED1A97"/>
          <w:w w:val="105"/>
        </w:rPr>
        <w:t>am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Rand</w:t>
      </w:r>
      <w:r>
        <w:rPr>
          <w:color w:val="ED1A97"/>
          <w:spacing w:val="-9"/>
          <w:w w:val="105"/>
        </w:rPr>
        <w:t> </w:t>
      </w:r>
      <w:r>
        <w:rPr>
          <w:color w:val="ED2FA0"/>
          <w:w w:val="105"/>
        </w:rPr>
        <w:t>ste</w:t>
      </w:r>
      <w:r>
        <w:rPr>
          <w:color w:val="EB058E"/>
          <w:w w:val="105"/>
        </w:rPr>
        <w:t>h</w:t>
      </w:r>
      <w:r>
        <w:rPr>
          <w:color w:val="ED2FA0"/>
          <w:w w:val="105"/>
        </w:rPr>
        <w:t>en.</w:t>
      </w:r>
    </w:p>
    <w:p>
      <w:pPr>
        <w:pStyle w:val="BodyText"/>
        <w:spacing w:before="10"/>
        <w:rPr>
          <w:sz w:val="16"/>
        </w:rPr>
      </w:pPr>
    </w:p>
    <w:p>
      <w:pPr>
        <w:pStyle w:val="Heading3"/>
      </w:pPr>
      <w:r>
        <w:rPr>
          <w:color w:val="EB058E"/>
          <w:w w:val="110"/>
        </w:rPr>
        <w:t>rote</w:t>
      </w:r>
      <w:r>
        <w:rPr>
          <w:color w:val="EB058E"/>
          <w:spacing w:val="-8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5"/>
          <w:w w:val="110"/>
        </w:rPr>
        <w:t> </w:t>
      </w:r>
      <w:r>
        <w:rPr>
          <w:color w:val="EB058E"/>
          <w:spacing w:val="-2"/>
          <w:w w:val="110"/>
        </w:rPr>
        <w:t>Endformat</w:t>
      </w:r>
    </w:p>
    <w:p>
      <w:pPr>
        <w:pStyle w:val="BodyText"/>
        <w:spacing w:before="14"/>
        <w:ind w:left="183"/>
      </w:pPr>
      <w:r>
        <w:rPr>
          <w:color w:val="ED1A97"/>
          <w:w w:val="105"/>
        </w:rPr>
        <w:t>Sichtbarer</w:t>
      </w:r>
      <w:r>
        <w:rPr>
          <w:color w:val="ED1A97"/>
          <w:spacing w:val="3"/>
          <w:w w:val="105"/>
        </w:rPr>
        <w:t> </w:t>
      </w:r>
      <w:r>
        <w:rPr>
          <w:color w:val="ED2FA0"/>
          <w:w w:val="105"/>
        </w:rPr>
        <w:t>Bere</w:t>
      </w:r>
      <w:r>
        <w:rPr>
          <w:color w:val="EB058E"/>
          <w:w w:val="105"/>
        </w:rPr>
        <w:t>i</w:t>
      </w:r>
      <w:r>
        <w:rPr>
          <w:color w:val="ED2FA0"/>
          <w:w w:val="105"/>
        </w:rPr>
        <w:t>c</w:t>
      </w:r>
      <w:r>
        <w:rPr>
          <w:color w:val="EB058E"/>
          <w:w w:val="105"/>
        </w:rPr>
        <w:t>h</w:t>
      </w:r>
      <w:r>
        <w:rPr>
          <w:color w:val="EB058E"/>
          <w:spacing w:val="-9"/>
          <w:w w:val="105"/>
        </w:rPr>
        <w:t> </w:t>
      </w:r>
      <w:r>
        <w:rPr>
          <w:color w:val="ED1A97"/>
          <w:w w:val="105"/>
        </w:rPr>
        <w:t>nach</w:t>
      </w:r>
      <w:r>
        <w:rPr>
          <w:color w:val="ED1A97"/>
          <w:spacing w:val="-6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8"/>
          <w:w w:val="105"/>
        </w:rPr>
        <w:t> </w:t>
      </w:r>
      <w:r>
        <w:rPr>
          <w:color w:val="ED2FA0"/>
          <w:spacing w:val="-2"/>
          <w:w w:val="105"/>
        </w:rPr>
        <w:t>Endve</w:t>
      </w:r>
      <w:r>
        <w:rPr>
          <w:color w:val="EB058E"/>
          <w:spacing w:val="-2"/>
          <w:w w:val="105"/>
        </w:rPr>
        <w:t>r</w:t>
      </w:r>
      <w:r>
        <w:rPr>
          <w:color w:val="ED2FA0"/>
          <w:spacing w:val="-2"/>
          <w:w w:val="105"/>
        </w:rPr>
        <w:t>arbe</w:t>
      </w:r>
      <w:r>
        <w:rPr>
          <w:color w:val="EB058E"/>
          <w:spacing w:val="-2"/>
          <w:w w:val="105"/>
        </w:rPr>
        <w:t>itun</w:t>
      </w:r>
      <w:r>
        <w:rPr>
          <w:color w:val="ED2FA0"/>
          <w:spacing w:val="-2"/>
          <w:w w:val="105"/>
        </w:rPr>
        <w:t>g.</w:t>
      </w:r>
    </w:p>
    <w:p>
      <w:pPr>
        <w:pStyle w:val="BodyText"/>
        <w:spacing w:before="7"/>
        <w:rPr>
          <w:sz w:val="14"/>
        </w:rPr>
      </w:pPr>
    </w:p>
    <w:p>
      <w:pPr>
        <w:pStyle w:val="Heading3"/>
        <w:ind w:left="184"/>
      </w:pPr>
      <w:r>
        <w:rPr>
          <w:color w:val="EB058E"/>
          <w:spacing w:val="-2"/>
          <w:w w:val="105"/>
        </w:rPr>
        <w:t>Rand</w:t>
      </w:r>
      <w:r>
        <w:rPr>
          <w:color w:val="EB058E"/>
          <w:spacing w:val="-4"/>
          <w:w w:val="105"/>
        </w:rPr>
        <w:t> </w:t>
      </w:r>
      <w:r>
        <w:rPr>
          <w:color w:val="EB058E"/>
          <w:spacing w:val="-2"/>
          <w:w w:val="105"/>
        </w:rPr>
        <w:t>der</w:t>
      </w:r>
      <w:r>
        <w:rPr>
          <w:color w:val="EB058E"/>
          <w:spacing w:val="-1"/>
          <w:w w:val="105"/>
        </w:rPr>
        <w:t> </w:t>
      </w:r>
      <w:r>
        <w:rPr>
          <w:color w:val="EB058E"/>
          <w:spacing w:val="-2"/>
          <w:w w:val="105"/>
        </w:rPr>
        <w:t>Arbeitsfläche</w:t>
      </w:r>
      <w:r>
        <w:rPr>
          <w:color w:val="EB058E"/>
          <w:spacing w:val="3"/>
          <w:w w:val="105"/>
        </w:rPr>
        <w:t> </w:t>
      </w:r>
      <w:r>
        <w:rPr>
          <w:b w:val="0"/>
          <w:color w:val="EB058E"/>
          <w:spacing w:val="-2"/>
          <w:w w:val="105"/>
          <w:sz w:val="17"/>
        </w:rPr>
        <w:t>=</w:t>
      </w:r>
      <w:r>
        <w:rPr>
          <w:b w:val="0"/>
          <w:color w:val="EB058E"/>
          <w:spacing w:val="-19"/>
          <w:w w:val="105"/>
          <w:sz w:val="17"/>
        </w:rPr>
        <w:t> </w:t>
      </w:r>
      <w:r>
        <w:rPr>
          <w:color w:val="EB058E"/>
          <w:spacing w:val="-2"/>
          <w:w w:val="105"/>
        </w:rPr>
        <w:t>Druckformat</w:t>
      </w:r>
    </w:p>
    <w:p>
      <w:pPr>
        <w:pStyle w:val="BodyText"/>
        <w:spacing w:line="283" w:lineRule="auto" w:before="5"/>
        <w:ind w:left="184" w:right="1703"/>
      </w:pPr>
      <w:r>
        <w:rPr>
          <w:color w:val="ED1A97"/>
          <w:w w:val="105"/>
        </w:rPr>
        <w:t>Der </w:t>
      </w:r>
      <w:r>
        <w:rPr>
          <w:color w:val="EB058E"/>
          <w:w w:val="105"/>
        </w:rPr>
        <w:t>T</w:t>
      </w:r>
      <w:r>
        <w:rPr>
          <w:color w:val="ED2FA0"/>
          <w:w w:val="105"/>
        </w:rPr>
        <w:t>e</w:t>
      </w:r>
      <w:r>
        <w:rPr>
          <w:color w:val="EB058E"/>
          <w:w w:val="105"/>
        </w:rPr>
        <w:t>il </w:t>
      </w:r>
      <w:r>
        <w:rPr>
          <w:color w:val="ED1A97"/>
          <w:w w:val="105"/>
        </w:rPr>
        <w:t>zwischen </w:t>
      </w:r>
      <w:r>
        <w:rPr>
          <w:color w:val="ED2FA0"/>
          <w:w w:val="105"/>
        </w:rPr>
        <w:t>roter </w:t>
      </w:r>
      <w:r>
        <w:rPr>
          <w:color w:val="EB058E"/>
          <w:w w:val="105"/>
        </w:rPr>
        <w:t>Lini</w:t>
      </w:r>
      <w:r>
        <w:rPr>
          <w:color w:val="ED2FA0"/>
          <w:w w:val="105"/>
        </w:rPr>
        <w:t>e </w:t>
      </w:r>
      <w:r>
        <w:rPr>
          <w:color w:val="ED1A97"/>
          <w:w w:val="105"/>
        </w:rPr>
        <w:t>und</w:t>
      </w:r>
      <w:r>
        <w:rPr>
          <w:color w:val="ED1A97"/>
          <w:spacing w:val="-2"/>
          <w:w w:val="105"/>
        </w:rPr>
        <w:t> </w:t>
      </w:r>
      <w:r>
        <w:rPr>
          <w:color w:val="ED1A97"/>
          <w:w w:val="105"/>
        </w:rPr>
        <w:t>dem Rand der </w:t>
      </w:r>
      <w:r>
        <w:rPr>
          <w:color w:val="ED2FA0"/>
          <w:w w:val="105"/>
        </w:rPr>
        <w:t>Arbe</w:t>
      </w:r>
      <w:r>
        <w:rPr>
          <w:color w:val="EB058E"/>
          <w:w w:val="105"/>
        </w:rPr>
        <w:t>it</w:t>
      </w:r>
      <w:r>
        <w:rPr>
          <w:color w:val="ED2FA0"/>
          <w:w w:val="105"/>
        </w:rPr>
        <w:t>sfläc</w:t>
      </w:r>
      <w:r>
        <w:rPr>
          <w:color w:val="EB058E"/>
          <w:w w:val="105"/>
        </w:rPr>
        <w:t>h</w:t>
      </w:r>
      <w:r>
        <w:rPr>
          <w:color w:val="ED2FA0"/>
          <w:w w:val="105"/>
        </w:rPr>
        <w:t>e</w:t>
      </w:r>
      <w:r>
        <w:rPr>
          <w:color w:val="ED2FA0"/>
          <w:spacing w:val="-8"/>
          <w:w w:val="105"/>
        </w:rPr>
        <w:t> </w:t>
      </w:r>
      <w:r>
        <w:rPr>
          <w:color w:val="ED1A97"/>
          <w:w w:val="105"/>
        </w:rPr>
        <w:t>dient als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Überfüller. Grafiken, Hintergrundbilder</w:t>
      </w:r>
      <w:r>
        <w:rPr>
          <w:color w:val="ED1A97"/>
          <w:spacing w:val="-1"/>
          <w:w w:val="105"/>
        </w:rPr>
        <w:t> </w:t>
      </w:r>
      <w:r>
        <w:rPr>
          <w:color w:val="ED2FA0"/>
          <w:w w:val="105"/>
        </w:rPr>
        <w:t>oder </w:t>
      </w:r>
      <w:r>
        <w:rPr>
          <w:color w:val="ED1A97"/>
          <w:w w:val="105"/>
        </w:rPr>
        <w:t>Farbflächen</w:t>
      </w:r>
      <w:r>
        <w:rPr>
          <w:color w:val="ED1A97"/>
          <w:spacing w:val="27"/>
          <w:w w:val="105"/>
        </w:rPr>
        <w:t> </w:t>
      </w:r>
      <w:r>
        <w:rPr>
          <w:color w:val="ED1A97"/>
          <w:w w:val="105"/>
        </w:rPr>
        <w:t>die bis </w:t>
      </w:r>
      <w:r>
        <w:rPr>
          <w:color w:val="ED2FA0"/>
          <w:w w:val="105"/>
        </w:rPr>
        <w:t>zur</w:t>
      </w:r>
      <w:r>
        <w:rPr>
          <w:color w:val="ED2FA0"/>
          <w:spacing w:val="40"/>
          <w:w w:val="105"/>
        </w:rPr>
        <w:t> </w:t>
      </w:r>
      <w:r>
        <w:rPr>
          <w:color w:val="ED2FA0"/>
          <w:w w:val="105"/>
        </w:rPr>
        <w:t>roten</w:t>
      </w:r>
      <w:r>
        <w:rPr>
          <w:color w:val="ED2FA0"/>
          <w:spacing w:val="-4"/>
          <w:w w:val="105"/>
        </w:rPr>
        <w:t> </w:t>
      </w:r>
      <w:r>
        <w:rPr>
          <w:color w:val="EB058E"/>
          <w:w w:val="105"/>
        </w:rPr>
        <w:t>Lini</w:t>
      </w:r>
      <w:r>
        <w:rPr>
          <w:color w:val="ED2FA0"/>
          <w:w w:val="105"/>
        </w:rPr>
        <w:t>e</w:t>
      </w:r>
      <w:r>
        <w:rPr>
          <w:color w:val="ED2FA0"/>
          <w:spacing w:val="-10"/>
          <w:w w:val="105"/>
        </w:rPr>
        <w:t> </w:t>
      </w:r>
      <w:r>
        <w:rPr>
          <w:color w:val="ED1A97"/>
          <w:w w:val="105"/>
        </w:rPr>
        <w:t>reichen,</w:t>
      </w:r>
      <w:r>
        <w:rPr>
          <w:color w:val="ED1A97"/>
          <w:spacing w:val="-7"/>
          <w:w w:val="105"/>
        </w:rPr>
        <w:t> </w:t>
      </w:r>
      <w:r>
        <w:rPr>
          <w:color w:val="ED2FA0"/>
          <w:w w:val="105"/>
        </w:rPr>
        <w:t>so</w:t>
      </w:r>
      <w:r>
        <w:rPr>
          <w:color w:val="EB058E"/>
          <w:w w:val="105"/>
        </w:rPr>
        <w:t>llt</w:t>
      </w:r>
      <w:r>
        <w:rPr>
          <w:color w:val="ED2FA0"/>
          <w:w w:val="105"/>
        </w:rPr>
        <w:t>e</w:t>
      </w:r>
      <w:r>
        <w:rPr>
          <w:color w:val="EB058E"/>
          <w:w w:val="105"/>
        </w:rPr>
        <w:t>n</w:t>
      </w:r>
      <w:r>
        <w:rPr>
          <w:color w:val="EB058E"/>
          <w:spacing w:val="-5"/>
          <w:w w:val="105"/>
        </w:rPr>
        <w:t> </w:t>
      </w:r>
      <w:r>
        <w:rPr>
          <w:color w:val="ED1A97"/>
          <w:w w:val="105"/>
        </w:rPr>
        <w:t>über</w:t>
      </w:r>
      <w:r>
        <w:rPr>
          <w:color w:val="ED1A97"/>
          <w:spacing w:val="-5"/>
          <w:w w:val="105"/>
        </w:rPr>
        <w:t> </w:t>
      </w:r>
      <w:r>
        <w:rPr>
          <w:color w:val="ED1A97"/>
          <w:w w:val="105"/>
        </w:rPr>
        <w:t>diese</w:t>
      </w:r>
      <w:r>
        <w:rPr>
          <w:color w:val="ED1A97"/>
          <w:spacing w:val="-5"/>
          <w:w w:val="105"/>
        </w:rPr>
        <w:t> </w:t>
      </w:r>
      <w:r>
        <w:rPr>
          <w:color w:val="ED1A97"/>
          <w:w w:val="105"/>
        </w:rPr>
        <w:t>hinaus </w:t>
      </w:r>
      <w:r>
        <w:rPr>
          <w:color w:val="EB058E"/>
          <w:w w:val="105"/>
        </w:rPr>
        <w:t>ra</w:t>
      </w:r>
      <w:r>
        <w:rPr>
          <w:color w:val="ED2FA0"/>
          <w:w w:val="105"/>
        </w:rPr>
        <w:t>ge</w:t>
      </w:r>
      <w:r>
        <w:rPr>
          <w:color w:val="EB058E"/>
          <w:w w:val="105"/>
        </w:rPr>
        <w:t>n</w:t>
      </w:r>
      <w:r>
        <w:rPr>
          <w:color w:val="EB058E"/>
          <w:spacing w:val="-6"/>
          <w:w w:val="105"/>
        </w:rPr>
        <w:t> </w:t>
      </w:r>
      <w:r>
        <w:rPr>
          <w:color w:val="ED1A97"/>
          <w:w w:val="105"/>
        </w:rPr>
        <w:t>um</w:t>
      </w:r>
      <w:r>
        <w:rPr>
          <w:color w:val="ED1A97"/>
          <w:spacing w:val="-5"/>
          <w:w w:val="105"/>
        </w:rPr>
        <w:t> </w:t>
      </w:r>
      <w:r>
        <w:rPr>
          <w:color w:val="EB058E"/>
          <w:w w:val="105"/>
        </w:rPr>
        <w:t>na</w:t>
      </w:r>
      <w:r>
        <w:rPr>
          <w:color w:val="ED2FA0"/>
          <w:w w:val="105"/>
        </w:rPr>
        <w:t>c</w:t>
      </w:r>
      <w:r>
        <w:rPr>
          <w:color w:val="EB058E"/>
          <w:w w:val="105"/>
        </w:rPr>
        <w:t>h</w:t>
      </w:r>
      <w:r>
        <w:rPr>
          <w:color w:val="EB058E"/>
          <w:spacing w:val="-7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5"/>
          <w:w w:val="105"/>
        </w:rPr>
        <w:t> </w:t>
      </w:r>
      <w:r>
        <w:rPr>
          <w:color w:val="EB058E"/>
          <w:w w:val="105"/>
        </w:rPr>
        <w:t>Endf</w:t>
      </w:r>
      <w:r>
        <w:rPr>
          <w:color w:val="ED2FA0"/>
          <w:w w:val="105"/>
        </w:rPr>
        <w:t>er</w:t>
      </w:r>
      <w:r>
        <w:rPr>
          <w:color w:val="EB058E"/>
          <w:w w:val="105"/>
        </w:rPr>
        <w:t>­</w:t>
      </w:r>
      <w:r>
        <w:rPr>
          <w:color w:val="EB058E"/>
          <w:spacing w:val="40"/>
          <w:w w:val="105"/>
        </w:rPr>
        <w:t> </w:t>
      </w:r>
      <w:r>
        <w:rPr>
          <w:color w:val="ED1A97"/>
          <w:w w:val="105"/>
        </w:rPr>
        <w:t>tigung</w:t>
      </w:r>
      <w:r>
        <w:rPr>
          <w:color w:val="ED1A97"/>
          <w:spacing w:val="-3"/>
          <w:w w:val="105"/>
        </w:rPr>
        <w:t> </w:t>
      </w:r>
      <w:r>
        <w:rPr>
          <w:color w:val="ED1A97"/>
          <w:w w:val="105"/>
        </w:rPr>
        <w:t>sauber bedruckte Ränder </w:t>
      </w:r>
      <w:r>
        <w:rPr>
          <w:color w:val="ED2FA0"/>
          <w:w w:val="105"/>
        </w:rPr>
        <w:t>zu er</w:t>
      </w:r>
      <w:r>
        <w:rPr>
          <w:color w:val="EB058E"/>
          <w:w w:val="105"/>
        </w:rPr>
        <w:t>halt</w:t>
      </w:r>
      <w:r>
        <w:rPr>
          <w:color w:val="ED2FA0"/>
          <w:w w:val="105"/>
        </w:rPr>
        <w:t>e</w:t>
      </w:r>
      <w:r>
        <w:rPr>
          <w:color w:val="EB058E"/>
          <w:w w:val="105"/>
        </w:rPr>
        <w:t>n.</w:t>
      </w:r>
    </w:p>
    <w:p>
      <w:pPr>
        <w:spacing w:after="0" w:line="283" w:lineRule="auto"/>
        <w:sectPr>
          <w:pgSz w:w="5840" w:h="12140"/>
          <w:pgMar w:top="220" w:bottom="280" w:left="100" w:right="160"/>
        </w:sectPr>
      </w:pPr>
    </w:p>
    <w:p>
      <w:pPr>
        <w:tabs>
          <w:tab w:pos="5292" w:val="left" w:leader="none"/>
        </w:tabs>
        <w:spacing w:before="79"/>
        <w:ind w:left="118" w:right="0" w:firstLine="0"/>
        <w:jc w:val="left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182314</wp:posOffset>
                </wp:positionH>
                <wp:positionV relativeFrom="page">
                  <wp:posOffset>411668</wp:posOffset>
                </wp:positionV>
                <wp:extent cx="1270" cy="6957695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1270" cy="69576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6957695">
                              <a:moveTo>
                                <a:pt x="0" y="0"/>
                              </a:moveTo>
                              <a:lnTo>
                                <a:pt x="0" y="6957110"/>
                              </a:lnTo>
                            </a:path>
                          </a:pathLst>
                        </a:custGeom>
                        <a:ln w="4635">
                          <a:solidFill>
                            <a:srgbClr val="EC008C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0688" from="14.3555pt,32.414814pt" to="14.3555pt,580.218814pt" stroked="true" strokeweight=".365pt" strokecolor="#ec008c">
                <v:stroke dashstyle="longdash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3525685</wp:posOffset>
                </wp:positionH>
                <wp:positionV relativeFrom="page">
                  <wp:posOffset>335216</wp:posOffset>
                </wp:positionV>
                <wp:extent cx="1270" cy="6957695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1270" cy="69576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6957695">
                              <a:moveTo>
                                <a:pt x="0" y="695711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4635">
                          <a:solidFill>
                            <a:srgbClr val="EC008C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1200" from="277.613007pt,574.199014pt" to="277.613007pt,26.395014pt" stroked="true" strokeweight=".365pt" strokecolor="#ec008c">
                <v:stroke dashstyle="longdash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0048">
                <wp:simplePos x="0" y="0"/>
                <wp:positionH relativeFrom="page">
                  <wp:posOffset>334284</wp:posOffset>
                </wp:positionH>
                <wp:positionV relativeFrom="paragraph">
                  <wp:posOffset>98036</wp:posOffset>
                </wp:positionV>
                <wp:extent cx="2963545" cy="1270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29635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63545" h="0">
                              <a:moveTo>
                                <a:pt x="2963443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4635">
                          <a:solidFill>
                            <a:srgbClr val="EC008C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5826432" from="259.663600pt,7.719437pt" to="26.3216pt,7.719437pt" stroked="true" strokeweight=".365pt" strokecolor="#ec008c">
                <v:stroke dashstyle="longdash"/>
                <w10:wrap type="none"/>
              </v:line>
            </w:pict>
          </mc:Fallback>
        </mc:AlternateContent>
      </w:r>
      <w:r>
        <w:rPr>
          <w:rFonts w:ascii="Times New Roman"/>
          <w:color w:val="EF3BA5"/>
          <w:spacing w:val="-10"/>
          <w:w w:val="105"/>
          <w:sz w:val="18"/>
        </w:rPr>
        <w:t>1</w:t>
      </w:r>
      <w:r>
        <w:rPr>
          <w:rFonts w:ascii="Times New Roman"/>
          <w:color w:val="EF3BA5"/>
          <w:sz w:val="18"/>
        </w:rPr>
        <w:tab/>
      </w:r>
      <w:r>
        <w:rPr>
          <w:color w:val="EF3BA5"/>
          <w:spacing w:val="-10"/>
          <w:w w:val="105"/>
          <w:sz w:val="17"/>
        </w:rPr>
        <w:t>7</w:t>
      </w:r>
    </w:p>
    <w:p>
      <w:pPr>
        <w:pStyle w:val="BodyText"/>
        <w:spacing w:before="7"/>
        <w:rPr>
          <w:sz w:val="19"/>
        </w:rPr>
      </w:pPr>
    </w:p>
    <w:p>
      <w:pPr>
        <w:spacing w:line="264" w:lineRule="auto" w:before="0"/>
        <w:ind w:left="534" w:right="1628" w:firstLine="0"/>
        <w:jc w:val="left"/>
        <w:rPr>
          <w:sz w:val="19"/>
        </w:rPr>
      </w:pPr>
      <w:r>
        <w:rPr>
          <w:color w:val="F49EC3"/>
          <w:w w:val="105"/>
          <w:sz w:val="19"/>
        </w:rPr>
        <w:t>Durchschreibesatz</w:t>
      </w:r>
      <w:r>
        <w:rPr>
          <w:color w:val="F49EC3"/>
          <w:spacing w:val="-30"/>
          <w:w w:val="105"/>
          <w:sz w:val="19"/>
        </w:rPr>
        <w:t> </w:t>
      </w:r>
      <w:r>
        <w:rPr>
          <w:color w:val="F49EC3"/>
          <w:w w:val="105"/>
          <w:sz w:val="19"/>
        </w:rPr>
        <w:t>99x210mm, </w:t>
      </w:r>
      <w:r>
        <w:rPr>
          <w:color w:val="F49EC3"/>
          <w:spacing w:val="-2"/>
          <w:w w:val="105"/>
          <w:sz w:val="19"/>
        </w:rPr>
        <w:t>Rückseite</w:t>
      </w:r>
    </w:p>
    <w:p>
      <w:pPr>
        <w:pStyle w:val="Heading4"/>
        <w:spacing w:line="264" w:lineRule="auto"/>
      </w:pPr>
      <w:r>
        <w:rPr>
          <w:rFonts w:ascii="Times New Roman" w:hAnsi="Times New Roman"/>
          <w:b/>
          <w:color w:val="EB018C"/>
          <w:w w:val="110"/>
          <w:sz w:val="14"/>
        </w:rPr>
        <w:t>Achtung:</w:t>
      </w:r>
      <w:r>
        <w:rPr>
          <w:rFonts w:ascii="Times New Roman" w:hAnsi="Times New Roman"/>
          <w:b/>
          <w:color w:val="EB018C"/>
          <w:spacing w:val="-1"/>
          <w:w w:val="110"/>
          <w:sz w:val="14"/>
        </w:rPr>
        <w:t> </w:t>
      </w:r>
      <w:r>
        <w:rPr>
          <w:color w:val="F49EC3"/>
          <w:w w:val="110"/>
        </w:rPr>
        <w:t>Die</w:t>
      </w:r>
      <w:r>
        <w:rPr>
          <w:color w:val="F49EC3"/>
          <w:spacing w:val="-7"/>
          <w:w w:val="110"/>
        </w:rPr>
        <w:t> </w:t>
      </w:r>
      <w:r>
        <w:rPr>
          <w:color w:val="F49EC3"/>
          <w:w w:val="110"/>
        </w:rPr>
        <w:t>Linien</w:t>
      </w:r>
      <w:r>
        <w:rPr>
          <w:color w:val="F49EC3"/>
          <w:spacing w:val="-2"/>
          <w:w w:val="110"/>
        </w:rPr>
        <w:t> </w:t>
      </w:r>
      <w:r>
        <w:rPr>
          <w:color w:val="F49EC3"/>
          <w:w w:val="110"/>
        </w:rPr>
        <w:t>dürfen</w:t>
      </w:r>
      <w:r>
        <w:rPr>
          <w:color w:val="F49EC3"/>
          <w:w w:val="115"/>
        </w:rPr>
        <w:t> </w:t>
      </w:r>
      <w:r>
        <w:rPr>
          <w:color w:val="F49EC3"/>
          <w:spacing w:val="-2"/>
          <w:w w:val="115"/>
        </w:rPr>
        <w:t>nicht</w:t>
      </w:r>
      <w:r>
        <w:rPr>
          <w:color w:val="F49EC3"/>
          <w:spacing w:val="-9"/>
          <w:w w:val="115"/>
        </w:rPr>
        <w:t> </w:t>
      </w:r>
      <w:r>
        <w:rPr>
          <w:color w:val="F49EC3"/>
          <w:spacing w:val="-2"/>
          <w:w w:val="115"/>
        </w:rPr>
        <w:t>mit</w:t>
      </w:r>
      <w:r>
        <w:rPr>
          <w:color w:val="F49EC3"/>
          <w:spacing w:val="-8"/>
          <w:w w:val="115"/>
        </w:rPr>
        <w:t> </w:t>
      </w:r>
      <w:r>
        <w:rPr>
          <w:color w:val="F49EC3"/>
          <w:spacing w:val="-2"/>
          <w:w w:val="115"/>
        </w:rPr>
        <w:t>exportiert</w:t>
      </w:r>
      <w:r>
        <w:rPr>
          <w:color w:val="F49EC3"/>
          <w:spacing w:val="-4"/>
          <w:w w:val="115"/>
        </w:rPr>
        <w:t> </w:t>
      </w:r>
      <w:r>
        <w:rPr>
          <w:color w:val="F49EC3"/>
          <w:spacing w:val="-2"/>
          <w:w w:val="115"/>
        </w:rPr>
        <w:t>werden.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1"/>
        <w:rPr>
          <w:sz w:val="12"/>
        </w:rPr>
      </w:pPr>
    </w:p>
    <w:p>
      <w:pPr>
        <w:tabs>
          <w:tab w:pos="546" w:val="left" w:leader="none"/>
          <w:tab w:pos="5252" w:val="left" w:leader="none"/>
        </w:tabs>
        <w:spacing w:before="0"/>
        <w:ind w:left="180" w:right="0" w:firstLine="0"/>
        <w:jc w:val="left"/>
        <w:rPr>
          <w:rFonts w:ascii="Times New Roman"/>
          <w:sz w:val="13"/>
        </w:rPr>
      </w:pPr>
      <w:r>
        <w:rPr>
          <w:rFonts w:ascii="Times New Roman"/>
          <w:color w:val="EF3BA5"/>
          <w:spacing w:val="-10"/>
          <w:w w:val="110"/>
          <w:position w:val="-2"/>
          <w:sz w:val="18"/>
        </w:rPr>
        <w:t>L</w:t>
      </w:r>
      <w:r>
        <w:rPr>
          <w:rFonts w:ascii="Times New Roman"/>
          <w:color w:val="EF3BA5"/>
          <w:position w:val="-2"/>
          <w:sz w:val="18"/>
        </w:rPr>
        <w:tab/>
      </w:r>
      <w:r>
        <w:rPr>
          <w:rFonts w:ascii="Times New Roman"/>
          <w:color w:val="EF3BA5"/>
          <w:position w:val="-2"/>
          <w:sz w:val="18"/>
          <w:u w:val="dash" w:color="EC008C"/>
        </w:rPr>
        <w:tab/>
      </w:r>
      <w:r>
        <w:rPr>
          <w:rFonts w:ascii="Times New Roman"/>
          <w:color w:val="EF3BA5"/>
          <w:spacing w:val="40"/>
          <w:w w:val="110"/>
          <w:position w:val="-2"/>
          <w:sz w:val="18"/>
        </w:rPr>
        <w:t> </w:t>
      </w:r>
      <w:r>
        <w:rPr>
          <w:rFonts w:ascii="Times New Roman"/>
          <w:color w:val="EF3BA5"/>
          <w:w w:val="110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pgSz w:w="5840" w:h="12140"/>
          <w:pgMar w:top="120" w:bottom="0" w:left="100" w:right="160"/>
          <w:pgBorders w:offsetFrom="page">
            <w:top w:val="single" w:color="EC008C" w:space="6" w:sz="2"/>
            <w:left w:val="single" w:color="EC008C" w:space="6" w:sz="2"/>
            <w:bottom w:val="single" w:color="EC008C" w:space="6" w:sz="2"/>
            <w:right w:val="single" w:color="EC008C" w:space="6" w:sz="2"/>
          </w:pgBorders>
        </w:sectPr>
      </w:pPr>
    </w:p>
    <w:p>
      <w:pPr>
        <w:pStyle w:val="Heading1"/>
      </w:pPr>
      <w:r>
        <w:rPr>
          <w:color w:val="F49AC1"/>
          <w:spacing w:val="-2"/>
          <w:w w:val="105"/>
        </w:rPr>
        <w:t>Durchschreibesatz</w:t>
      </w:r>
    </w:p>
    <w:p>
      <w:pPr>
        <w:pStyle w:val="Heading2"/>
      </w:pPr>
      <w:r>
        <w:rPr>
          <w:color w:val="F49AC1"/>
          <w:w w:val="105"/>
        </w:rPr>
        <w:t>99x210mm,</w:t>
      </w:r>
      <w:r>
        <w:rPr>
          <w:color w:val="F49AC1"/>
          <w:spacing w:val="-11"/>
          <w:w w:val="105"/>
        </w:rPr>
        <w:t> </w:t>
      </w:r>
      <w:r>
        <w:rPr>
          <w:color w:val="F49AC1"/>
          <w:spacing w:val="-2"/>
          <w:w w:val="105"/>
        </w:rPr>
        <w:t>Rückseite</w:t>
      </w:r>
    </w:p>
    <w:p>
      <w:pPr>
        <w:pStyle w:val="Heading3"/>
        <w:spacing w:before="180"/>
      </w:pPr>
      <w:r>
        <w:rPr>
          <w:color w:val="EB058E"/>
          <w:w w:val="110"/>
        </w:rPr>
        <w:t>blaue</w:t>
      </w:r>
      <w:r>
        <w:rPr>
          <w:color w:val="EB058E"/>
          <w:spacing w:val="-10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7"/>
          <w:w w:val="110"/>
        </w:rPr>
        <w:t> </w:t>
      </w:r>
      <w:r>
        <w:rPr>
          <w:color w:val="EB058E"/>
          <w:spacing w:val="-2"/>
          <w:w w:val="110"/>
        </w:rPr>
        <w:t>Sicherheitsabstand</w:t>
      </w:r>
    </w:p>
    <w:p>
      <w:pPr>
        <w:pStyle w:val="BodyText"/>
        <w:spacing w:line="278" w:lineRule="auto" w:before="19"/>
        <w:ind w:left="184" w:right="1628" w:firstLine="1"/>
      </w:pPr>
      <w:r>
        <w:rPr>
          <w:color w:val="ED1A97"/>
          <w:w w:val="105"/>
        </w:rPr>
        <w:t>Texte,</w:t>
      </w:r>
      <w:r>
        <w:rPr>
          <w:color w:val="ED1A97"/>
          <w:spacing w:val="-13"/>
          <w:w w:val="105"/>
        </w:rPr>
        <w:t> </w:t>
      </w:r>
      <w:r>
        <w:rPr>
          <w:color w:val="ED1A97"/>
          <w:w w:val="105"/>
        </w:rPr>
        <w:t>Logos,</w:t>
      </w:r>
      <w:r>
        <w:rPr>
          <w:color w:val="ED1A97"/>
          <w:spacing w:val="-9"/>
          <w:w w:val="105"/>
        </w:rPr>
        <w:t> </w:t>
      </w:r>
      <w:r>
        <w:rPr>
          <w:color w:val="ED2FA0"/>
          <w:w w:val="105"/>
        </w:rPr>
        <w:t>oder</w:t>
      </w:r>
      <w:r>
        <w:rPr>
          <w:color w:val="ED2FA0"/>
          <w:spacing w:val="-7"/>
          <w:w w:val="105"/>
        </w:rPr>
        <w:t> </w:t>
      </w:r>
      <w:r>
        <w:rPr>
          <w:color w:val="ED2FA0"/>
          <w:w w:val="105"/>
        </w:rPr>
        <w:t>andere</w:t>
      </w:r>
      <w:r>
        <w:rPr>
          <w:color w:val="ED2FA0"/>
          <w:spacing w:val="-8"/>
          <w:w w:val="105"/>
        </w:rPr>
        <w:t> </w:t>
      </w:r>
      <w:r>
        <w:rPr>
          <w:color w:val="ED2FA0"/>
          <w:w w:val="105"/>
        </w:rPr>
        <w:t>wichtige</w:t>
      </w:r>
      <w:r>
        <w:rPr>
          <w:color w:val="ED2FA0"/>
          <w:spacing w:val="-8"/>
          <w:w w:val="105"/>
        </w:rPr>
        <w:t> </w:t>
      </w:r>
      <w:r>
        <w:rPr>
          <w:color w:val="ED2FA0"/>
          <w:w w:val="105"/>
        </w:rPr>
        <w:t>g</w:t>
      </w:r>
      <w:r>
        <w:rPr>
          <w:color w:val="EB058E"/>
          <w:w w:val="105"/>
        </w:rPr>
        <w:t>r</w:t>
      </w:r>
      <w:r>
        <w:rPr>
          <w:color w:val="ED2FA0"/>
          <w:w w:val="105"/>
        </w:rPr>
        <w:t>afische</w:t>
      </w:r>
      <w:r>
        <w:rPr>
          <w:color w:val="ED2FA0"/>
          <w:spacing w:val="-10"/>
          <w:w w:val="105"/>
        </w:rPr>
        <w:t> </w:t>
      </w:r>
      <w:r>
        <w:rPr>
          <w:color w:val="ED1A97"/>
          <w:w w:val="105"/>
        </w:rPr>
        <w:t>Elemente</w:t>
      </w:r>
      <w:r>
        <w:rPr>
          <w:color w:val="ED1A97"/>
          <w:spacing w:val="-1"/>
          <w:w w:val="105"/>
        </w:rPr>
        <w:t> </w:t>
      </w:r>
      <w:r>
        <w:rPr>
          <w:color w:val="ED2FA0"/>
          <w:w w:val="105"/>
        </w:rPr>
        <w:t>so</w:t>
      </w:r>
      <w:r>
        <w:rPr>
          <w:color w:val="EB058E"/>
          <w:w w:val="105"/>
        </w:rPr>
        <w:t>llt</w:t>
      </w:r>
      <w:r>
        <w:rPr>
          <w:color w:val="ED2FA0"/>
          <w:w w:val="105"/>
        </w:rPr>
        <w:t>en</w:t>
      </w:r>
      <w:r>
        <w:rPr>
          <w:color w:val="ED2FA0"/>
          <w:spacing w:val="-4"/>
          <w:w w:val="105"/>
        </w:rPr>
        <w:t> </w:t>
      </w:r>
      <w:r>
        <w:rPr>
          <w:color w:val="ED1A97"/>
          <w:w w:val="105"/>
        </w:rPr>
        <w:t>nur</w:t>
      </w:r>
      <w:r>
        <w:rPr>
          <w:color w:val="ED1A97"/>
          <w:spacing w:val="-5"/>
          <w:w w:val="105"/>
        </w:rPr>
        <w:t> </w:t>
      </w:r>
      <w:r>
        <w:rPr>
          <w:color w:val="EB058E"/>
          <w:w w:val="105"/>
        </w:rPr>
        <w:t>inn</w:t>
      </w:r>
      <w:r>
        <w:rPr>
          <w:color w:val="ED2FA0"/>
          <w:w w:val="105"/>
        </w:rPr>
        <w:t>er­</w:t>
      </w:r>
      <w:r>
        <w:rPr>
          <w:color w:val="ED2FA0"/>
          <w:spacing w:val="40"/>
          <w:w w:val="105"/>
        </w:rPr>
        <w:t> </w:t>
      </w:r>
      <w:r>
        <w:rPr>
          <w:color w:val="ED1A97"/>
          <w:w w:val="105"/>
        </w:rPr>
        <w:t>halb der blauen Linie</w:t>
      </w:r>
      <w:r>
        <w:rPr>
          <w:color w:val="ED1A97"/>
          <w:spacing w:val="-1"/>
          <w:w w:val="105"/>
        </w:rPr>
        <w:t> </w:t>
      </w:r>
      <w:r>
        <w:rPr>
          <w:color w:val="ED1A97"/>
          <w:w w:val="105"/>
        </w:rPr>
        <w:t>platziert </w:t>
      </w:r>
      <w:r>
        <w:rPr>
          <w:color w:val="ED2FA0"/>
          <w:w w:val="105"/>
        </w:rPr>
        <w:t>we</w:t>
      </w:r>
      <w:r>
        <w:rPr>
          <w:color w:val="EB058E"/>
          <w:w w:val="105"/>
        </w:rPr>
        <w:t>rd</w:t>
      </w:r>
      <w:r>
        <w:rPr>
          <w:color w:val="ED2FA0"/>
          <w:w w:val="105"/>
        </w:rPr>
        <w:t>e</w:t>
      </w:r>
      <w:r>
        <w:rPr>
          <w:color w:val="EB058E"/>
          <w:w w:val="105"/>
        </w:rPr>
        <w:t>n </w:t>
      </w:r>
      <w:r>
        <w:rPr>
          <w:color w:val="ED1A97"/>
          <w:w w:val="105"/>
        </w:rPr>
        <w:t>damit diese nicht </w:t>
      </w:r>
      <w:r>
        <w:rPr>
          <w:color w:val="ED2FA0"/>
          <w:w w:val="105"/>
        </w:rPr>
        <w:t>zu </w:t>
      </w:r>
      <w:r>
        <w:rPr>
          <w:color w:val="EB058E"/>
          <w:w w:val="105"/>
        </w:rPr>
        <w:t>kn</w:t>
      </w:r>
      <w:r>
        <w:rPr>
          <w:color w:val="ED2FA0"/>
          <w:w w:val="105"/>
        </w:rPr>
        <w:t>app </w:t>
      </w:r>
      <w:r>
        <w:rPr>
          <w:color w:val="ED1A97"/>
          <w:w w:val="105"/>
        </w:rPr>
        <w:t>am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Rand</w:t>
      </w:r>
      <w:r>
        <w:rPr>
          <w:color w:val="ED1A97"/>
          <w:spacing w:val="-9"/>
          <w:w w:val="105"/>
        </w:rPr>
        <w:t> </w:t>
      </w:r>
      <w:r>
        <w:rPr>
          <w:color w:val="ED2FA0"/>
          <w:w w:val="105"/>
        </w:rPr>
        <w:t>ste</w:t>
      </w:r>
      <w:r>
        <w:rPr>
          <w:color w:val="EB058E"/>
          <w:w w:val="105"/>
        </w:rPr>
        <w:t>h</w:t>
      </w:r>
      <w:r>
        <w:rPr>
          <w:color w:val="ED2FA0"/>
          <w:w w:val="105"/>
        </w:rPr>
        <w:t>en.</w:t>
      </w:r>
    </w:p>
    <w:p>
      <w:pPr>
        <w:pStyle w:val="BodyText"/>
        <w:spacing w:before="10"/>
        <w:rPr>
          <w:sz w:val="16"/>
        </w:rPr>
      </w:pPr>
    </w:p>
    <w:p>
      <w:pPr>
        <w:pStyle w:val="Heading3"/>
      </w:pPr>
      <w:r>
        <w:rPr>
          <w:color w:val="EB058E"/>
          <w:w w:val="110"/>
        </w:rPr>
        <w:t>rote</w:t>
      </w:r>
      <w:r>
        <w:rPr>
          <w:color w:val="EB058E"/>
          <w:spacing w:val="-8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5"/>
          <w:w w:val="110"/>
        </w:rPr>
        <w:t> </w:t>
      </w:r>
      <w:r>
        <w:rPr>
          <w:color w:val="EB058E"/>
          <w:spacing w:val="-2"/>
          <w:w w:val="110"/>
        </w:rPr>
        <w:t>Endformat</w:t>
      </w:r>
    </w:p>
    <w:p>
      <w:pPr>
        <w:pStyle w:val="BodyText"/>
        <w:spacing w:before="14"/>
        <w:ind w:left="183"/>
      </w:pPr>
      <w:r>
        <w:rPr>
          <w:color w:val="ED1A97"/>
          <w:w w:val="105"/>
        </w:rPr>
        <w:t>Sichtbarer</w:t>
      </w:r>
      <w:r>
        <w:rPr>
          <w:color w:val="ED1A97"/>
          <w:spacing w:val="3"/>
          <w:w w:val="105"/>
        </w:rPr>
        <w:t> </w:t>
      </w:r>
      <w:r>
        <w:rPr>
          <w:color w:val="ED2FA0"/>
          <w:w w:val="105"/>
        </w:rPr>
        <w:t>Bere</w:t>
      </w:r>
      <w:r>
        <w:rPr>
          <w:color w:val="EB058E"/>
          <w:w w:val="105"/>
        </w:rPr>
        <w:t>i</w:t>
      </w:r>
      <w:r>
        <w:rPr>
          <w:color w:val="ED2FA0"/>
          <w:w w:val="105"/>
        </w:rPr>
        <w:t>c</w:t>
      </w:r>
      <w:r>
        <w:rPr>
          <w:color w:val="EB058E"/>
          <w:w w:val="105"/>
        </w:rPr>
        <w:t>h</w:t>
      </w:r>
      <w:r>
        <w:rPr>
          <w:color w:val="EB058E"/>
          <w:spacing w:val="-9"/>
          <w:w w:val="105"/>
        </w:rPr>
        <w:t> </w:t>
      </w:r>
      <w:r>
        <w:rPr>
          <w:color w:val="ED1A97"/>
          <w:w w:val="105"/>
        </w:rPr>
        <w:t>nach</w:t>
      </w:r>
      <w:r>
        <w:rPr>
          <w:color w:val="ED1A97"/>
          <w:spacing w:val="-6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8"/>
          <w:w w:val="105"/>
        </w:rPr>
        <w:t> </w:t>
      </w:r>
      <w:r>
        <w:rPr>
          <w:color w:val="ED2FA0"/>
          <w:spacing w:val="-2"/>
          <w:w w:val="105"/>
        </w:rPr>
        <w:t>Endve</w:t>
      </w:r>
      <w:r>
        <w:rPr>
          <w:color w:val="EB058E"/>
          <w:spacing w:val="-2"/>
          <w:w w:val="105"/>
        </w:rPr>
        <w:t>r</w:t>
      </w:r>
      <w:r>
        <w:rPr>
          <w:color w:val="ED2FA0"/>
          <w:spacing w:val="-2"/>
          <w:w w:val="105"/>
        </w:rPr>
        <w:t>arbe</w:t>
      </w:r>
      <w:r>
        <w:rPr>
          <w:color w:val="EB058E"/>
          <w:spacing w:val="-2"/>
          <w:w w:val="105"/>
        </w:rPr>
        <w:t>itun</w:t>
      </w:r>
      <w:r>
        <w:rPr>
          <w:color w:val="ED2FA0"/>
          <w:spacing w:val="-2"/>
          <w:w w:val="105"/>
        </w:rPr>
        <w:t>g.</w:t>
      </w:r>
    </w:p>
    <w:p>
      <w:pPr>
        <w:pStyle w:val="BodyText"/>
        <w:spacing w:before="7"/>
        <w:rPr>
          <w:sz w:val="14"/>
        </w:rPr>
      </w:pPr>
    </w:p>
    <w:p>
      <w:pPr>
        <w:pStyle w:val="Heading3"/>
        <w:ind w:left="184"/>
      </w:pPr>
      <w:r>
        <w:rPr>
          <w:color w:val="EB058E"/>
          <w:spacing w:val="-2"/>
          <w:w w:val="105"/>
        </w:rPr>
        <w:t>Rand</w:t>
      </w:r>
      <w:r>
        <w:rPr>
          <w:color w:val="EB058E"/>
          <w:spacing w:val="-4"/>
          <w:w w:val="105"/>
        </w:rPr>
        <w:t> </w:t>
      </w:r>
      <w:r>
        <w:rPr>
          <w:color w:val="EB058E"/>
          <w:spacing w:val="-2"/>
          <w:w w:val="105"/>
        </w:rPr>
        <w:t>der</w:t>
      </w:r>
      <w:r>
        <w:rPr>
          <w:color w:val="EB058E"/>
          <w:spacing w:val="-1"/>
          <w:w w:val="105"/>
        </w:rPr>
        <w:t> </w:t>
      </w:r>
      <w:r>
        <w:rPr>
          <w:color w:val="EB058E"/>
          <w:spacing w:val="-2"/>
          <w:w w:val="105"/>
        </w:rPr>
        <w:t>Arbeitsfläche</w:t>
      </w:r>
      <w:r>
        <w:rPr>
          <w:color w:val="EB058E"/>
          <w:spacing w:val="3"/>
          <w:w w:val="105"/>
        </w:rPr>
        <w:t> </w:t>
      </w:r>
      <w:r>
        <w:rPr>
          <w:b w:val="0"/>
          <w:color w:val="EB058E"/>
          <w:spacing w:val="-2"/>
          <w:w w:val="105"/>
          <w:sz w:val="17"/>
        </w:rPr>
        <w:t>=</w:t>
      </w:r>
      <w:r>
        <w:rPr>
          <w:b w:val="0"/>
          <w:color w:val="EB058E"/>
          <w:spacing w:val="-19"/>
          <w:w w:val="105"/>
          <w:sz w:val="17"/>
        </w:rPr>
        <w:t> </w:t>
      </w:r>
      <w:r>
        <w:rPr>
          <w:color w:val="EB058E"/>
          <w:spacing w:val="-2"/>
          <w:w w:val="105"/>
        </w:rPr>
        <w:t>Druckformat</w:t>
      </w:r>
    </w:p>
    <w:p>
      <w:pPr>
        <w:pStyle w:val="BodyText"/>
        <w:spacing w:line="283" w:lineRule="auto" w:before="5"/>
        <w:ind w:left="184" w:right="1703"/>
      </w:pPr>
      <w:r>
        <w:rPr>
          <w:color w:val="ED1A97"/>
          <w:w w:val="105"/>
        </w:rPr>
        <w:t>Der </w:t>
      </w:r>
      <w:r>
        <w:rPr>
          <w:color w:val="EB058E"/>
          <w:w w:val="105"/>
        </w:rPr>
        <w:t>T</w:t>
      </w:r>
      <w:r>
        <w:rPr>
          <w:color w:val="ED2FA0"/>
          <w:w w:val="105"/>
        </w:rPr>
        <w:t>e</w:t>
      </w:r>
      <w:r>
        <w:rPr>
          <w:color w:val="EB058E"/>
          <w:w w:val="105"/>
        </w:rPr>
        <w:t>il </w:t>
      </w:r>
      <w:r>
        <w:rPr>
          <w:color w:val="ED1A97"/>
          <w:w w:val="105"/>
        </w:rPr>
        <w:t>zwischen </w:t>
      </w:r>
      <w:r>
        <w:rPr>
          <w:color w:val="ED2FA0"/>
          <w:w w:val="105"/>
        </w:rPr>
        <w:t>roter </w:t>
      </w:r>
      <w:r>
        <w:rPr>
          <w:color w:val="EB058E"/>
          <w:w w:val="105"/>
        </w:rPr>
        <w:t>Lini</w:t>
      </w:r>
      <w:r>
        <w:rPr>
          <w:color w:val="ED2FA0"/>
          <w:w w:val="105"/>
        </w:rPr>
        <w:t>e </w:t>
      </w:r>
      <w:r>
        <w:rPr>
          <w:color w:val="ED1A97"/>
          <w:w w:val="105"/>
        </w:rPr>
        <w:t>und</w:t>
      </w:r>
      <w:r>
        <w:rPr>
          <w:color w:val="ED1A97"/>
          <w:spacing w:val="-2"/>
          <w:w w:val="105"/>
        </w:rPr>
        <w:t> </w:t>
      </w:r>
      <w:r>
        <w:rPr>
          <w:color w:val="ED1A97"/>
          <w:w w:val="105"/>
        </w:rPr>
        <w:t>dem Rand der </w:t>
      </w:r>
      <w:r>
        <w:rPr>
          <w:color w:val="ED2FA0"/>
          <w:w w:val="105"/>
        </w:rPr>
        <w:t>Arbe</w:t>
      </w:r>
      <w:r>
        <w:rPr>
          <w:color w:val="EB058E"/>
          <w:w w:val="105"/>
        </w:rPr>
        <w:t>it</w:t>
      </w:r>
      <w:r>
        <w:rPr>
          <w:color w:val="ED2FA0"/>
          <w:w w:val="105"/>
        </w:rPr>
        <w:t>sfläc</w:t>
      </w:r>
      <w:r>
        <w:rPr>
          <w:color w:val="EB058E"/>
          <w:w w:val="105"/>
        </w:rPr>
        <w:t>h</w:t>
      </w:r>
      <w:r>
        <w:rPr>
          <w:color w:val="ED2FA0"/>
          <w:w w:val="105"/>
        </w:rPr>
        <w:t>e</w:t>
      </w:r>
      <w:r>
        <w:rPr>
          <w:color w:val="ED2FA0"/>
          <w:spacing w:val="-8"/>
          <w:w w:val="105"/>
        </w:rPr>
        <w:t> </w:t>
      </w:r>
      <w:r>
        <w:rPr>
          <w:color w:val="ED1A97"/>
          <w:w w:val="105"/>
        </w:rPr>
        <w:t>dient als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Überfüller. Grafiken, Hintergrundbilder</w:t>
      </w:r>
      <w:r>
        <w:rPr>
          <w:color w:val="ED1A97"/>
          <w:spacing w:val="-1"/>
          <w:w w:val="105"/>
        </w:rPr>
        <w:t> </w:t>
      </w:r>
      <w:r>
        <w:rPr>
          <w:color w:val="ED2FA0"/>
          <w:w w:val="105"/>
        </w:rPr>
        <w:t>oder </w:t>
      </w:r>
      <w:r>
        <w:rPr>
          <w:color w:val="ED1A97"/>
          <w:w w:val="105"/>
        </w:rPr>
        <w:t>Farbflächen</w:t>
      </w:r>
      <w:r>
        <w:rPr>
          <w:color w:val="ED1A97"/>
          <w:spacing w:val="27"/>
          <w:w w:val="105"/>
        </w:rPr>
        <w:t> </w:t>
      </w:r>
      <w:r>
        <w:rPr>
          <w:color w:val="ED1A97"/>
          <w:w w:val="105"/>
        </w:rPr>
        <w:t>die bis </w:t>
      </w:r>
      <w:r>
        <w:rPr>
          <w:color w:val="ED2FA0"/>
          <w:w w:val="105"/>
        </w:rPr>
        <w:t>zur</w:t>
      </w:r>
      <w:r>
        <w:rPr>
          <w:color w:val="ED2FA0"/>
          <w:spacing w:val="40"/>
          <w:w w:val="105"/>
        </w:rPr>
        <w:t> </w:t>
      </w:r>
      <w:r>
        <w:rPr>
          <w:color w:val="ED2FA0"/>
          <w:w w:val="105"/>
        </w:rPr>
        <w:t>roten</w:t>
      </w:r>
      <w:r>
        <w:rPr>
          <w:color w:val="ED2FA0"/>
          <w:spacing w:val="-4"/>
          <w:w w:val="105"/>
        </w:rPr>
        <w:t> </w:t>
      </w:r>
      <w:r>
        <w:rPr>
          <w:color w:val="EB058E"/>
          <w:w w:val="105"/>
        </w:rPr>
        <w:t>Lini</w:t>
      </w:r>
      <w:r>
        <w:rPr>
          <w:color w:val="ED2FA0"/>
          <w:w w:val="105"/>
        </w:rPr>
        <w:t>e</w:t>
      </w:r>
      <w:r>
        <w:rPr>
          <w:color w:val="ED2FA0"/>
          <w:spacing w:val="-10"/>
          <w:w w:val="105"/>
        </w:rPr>
        <w:t> </w:t>
      </w:r>
      <w:r>
        <w:rPr>
          <w:color w:val="ED1A97"/>
          <w:w w:val="105"/>
        </w:rPr>
        <w:t>reichen,</w:t>
      </w:r>
      <w:r>
        <w:rPr>
          <w:color w:val="ED1A97"/>
          <w:spacing w:val="-7"/>
          <w:w w:val="105"/>
        </w:rPr>
        <w:t> </w:t>
      </w:r>
      <w:r>
        <w:rPr>
          <w:color w:val="ED2FA0"/>
          <w:w w:val="105"/>
        </w:rPr>
        <w:t>so</w:t>
      </w:r>
      <w:r>
        <w:rPr>
          <w:color w:val="EB058E"/>
          <w:w w:val="105"/>
        </w:rPr>
        <w:t>llt</w:t>
      </w:r>
      <w:r>
        <w:rPr>
          <w:color w:val="ED2FA0"/>
          <w:w w:val="105"/>
        </w:rPr>
        <w:t>e</w:t>
      </w:r>
      <w:r>
        <w:rPr>
          <w:color w:val="EB058E"/>
          <w:w w:val="105"/>
        </w:rPr>
        <w:t>n</w:t>
      </w:r>
      <w:r>
        <w:rPr>
          <w:color w:val="EB058E"/>
          <w:spacing w:val="-5"/>
          <w:w w:val="105"/>
        </w:rPr>
        <w:t> </w:t>
      </w:r>
      <w:r>
        <w:rPr>
          <w:color w:val="ED1A97"/>
          <w:w w:val="105"/>
        </w:rPr>
        <w:t>über</w:t>
      </w:r>
      <w:r>
        <w:rPr>
          <w:color w:val="ED1A97"/>
          <w:spacing w:val="-5"/>
          <w:w w:val="105"/>
        </w:rPr>
        <w:t> </w:t>
      </w:r>
      <w:r>
        <w:rPr>
          <w:color w:val="ED1A97"/>
          <w:w w:val="105"/>
        </w:rPr>
        <w:t>diese</w:t>
      </w:r>
      <w:r>
        <w:rPr>
          <w:color w:val="ED1A97"/>
          <w:spacing w:val="-5"/>
          <w:w w:val="105"/>
        </w:rPr>
        <w:t> </w:t>
      </w:r>
      <w:r>
        <w:rPr>
          <w:color w:val="ED1A97"/>
          <w:w w:val="105"/>
        </w:rPr>
        <w:t>hinaus </w:t>
      </w:r>
      <w:r>
        <w:rPr>
          <w:color w:val="EB058E"/>
          <w:w w:val="105"/>
        </w:rPr>
        <w:t>ra</w:t>
      </w:r>
      <w:r>
        <w:rPr>
          <w:color w:val="ED2FA0"/>
          <w:w w:val="105"/>
        </w:rPr>
        <w:t>ge</w:t>
      </w:r>
      <w:r>
        <w:rPr>
          <w:color w:val="EB058E"/>
          <w:w w:val="105"/>
        </w:rPr>
        <w:t>n</w:t>
      </w:r>
      <w:r>
        <w:rPr>
          <w:color w:val="EB058E"/>
          <w:spacing w:val="-6"/>
          <w:w w:val="105"/>
        </w:rPr>
        <w:t> </w:t>
      </w:r>
      <w:r>
        <w:rPr>
          <w:color w:val="ED1A97"/>
          <w:w w:val="105"/>
        </w:rPr>
        <w:t>um</w:t>
      </w:r>
      <w:r>
        <w:rPr>
          <w:color w:val="ED1A97"/>
          <w:spacing w:val="-5"/>
          <w:w w:val="105"/>
        </w:rPr>
        <w:t> </w:t>
      </w:r>
      <w:r>
        <w:rPr>
          <w:color w:val="EB058E"/>
          <w:w w:val="105"/>
        </w:rPr>
        <w:t>na</w:t>
      </w:r>
      <w:r>
        <w:rPr>
          <w:color w:val="ED2FA0"/>
          <w:w w:val="105"/>
        </w:rPr>
        <w:t>c</w:t>
      </w:r>
      <w:r>
        <w:rPr>
          <w:color w:val="EB058E"/>
          <w:w w:val="105"/>
        </w:rPr>
        <w:t>h</w:t>
      </w:r>
      <w:r>
        <w:rPr>
          <w:color w:val="EB058E"/>
          <w:spacing w:val="-7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5"/>
          <w:w w:val="105"/>
        </w:rPr>
        <w:t> </w:t>
      </w:r>
      <w:r>
        <w:rPr>
          <w:color w:val="EB058E"/>
          <w:w w:val="105"/>
        </w:rPr>
        <w:t>Endf</w:t>
      </w:r>
      <w:r>
        <w:rPr>
          <w:color w:val="ED2FA0"/>
          <w:w w:val="105"/>
        </w:rPr>
        <w:t>er</w:t>
      </w:r>
      <w:r>
        <w:rPr>
          <w:color w:val="EB058E"/>
          <w:w w:val="105"/>
        </w:rPr>
        <w:t>­</w:t>
      </w:r>
      <w:r>
        <w:rPr>
          <w:color w:val="EB058E"/>
          <w:spacing w:val="40"/>
          <w:w w:val="105"/>
        </w:rPr>
        <w:t> </w:t>
      </w:r>
      <w:r>
        <w:rPr>
          <w:color w:val="ED1A97"/>
          <w:w w:val="105"/>
        </w:rPr>
        <w:t>tigung</w:t>
      </w:r>
      <w:r>
        <w:rPr>
          <w:color w:val="ED1A97"/>
          <w:spacing w:val="-3"/>
          <w:w w:val="105"/>
        </w:rPr>
        <w:t> </w:t>
      </w:r>
      <w:r>
        <w:rPr>
          <w:color w:val="ED1A97"/>
          <w:w w:val="105"/>
        </w:rPr>
        <w:t>sauber bedruckte Ränder </w:t>
      </w:r>
      <w:r>
        <w:rPr>
          <w:color w:val="ED2FA0"/>
          <w:w w:val="105"/>
        </w:rPr>
        <w:t>zu er</w:t>
      </w:r>
      <w:r>
        <w:rPr>
          <w:color w:val="EB058E"/>
          <w:w w:val="105"/>
        </w:rPr>
        <w:t>halt</w:t>
      </w:r>
      <w:r>
        <w:rPr>
          <w:color w:val="ED2FA0"/>
          <w:w w:val="105"/>
        </w:rPr>
        <w:t>e</w:t>
      </w:r>
      <w:r>
        <w:rPr>
          <w:color w:val="EB058E"/>
          <w:w w:val="105"/>
        </w:rPr>
        <w:t>n.</w:t>
      </w:r>
    </w:p>
    <w:sectPr>
      <w:pgSz w:w="5840" w:h="12140"/>
      <w:pgMar w:top="220" w:bottom="280" w:left="10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1"/>
      <w:szCs w:val="11"/>
      <w:lang w:val="de-DE" w:eastAsia="en-US" w:bidi="ar-SA"/>
    </w:rPr>
  </w:style>
  <w:style w:styleId="Heading1" w:type="paragraph">
    <w:name w:val="Heading 1"/>
    <w:basedOn w:val="Normal"/>
    <w:uiPriority w:val="1"/>
    <w:qFormat/>
    <w:pPr>
      <w:spacing w:before="81"/>
      <w:ind w:left="189"/>
      <w:outlineLvl w:val="1"/>
    </w:pPr>
    <w:rPr>
      <w:rFonts w:ascii="Arial" w:hAnsi="Arial" w:eastAsia="Arial" w:cs="Arial"/>
      <w:b/>
      <w:bCs/>
      <w:sz w:val="25"/>
      <w:szCs w:val="25"/>
      <w:lang w:val="de-DE" w:eastAsia="en-US" w:bidi="ar-SA"/>
    </w:rPr>
  </w:style>
  <w:style w:styleId="Heading2" w:type="paragraph">
    <w:name w:val="Heading 2"/>
    <w:basedOn w:val="Normal"/>
    <w:uiPriority w:val="1"/>
    <w:qFormat/>
    <w:pPr>
      <w:spacing w:before="59"/>
      <w:ind w:left="187"/>
      <w:outlineLvl w:val="2"/>
    </w:pPr>
    <w:rPr>
      <w:rFonts w:ascii="Arial" w:hAnsi="Arial" w:eastAsia="Arial" w:cs="Arial"/>
      <w:sz w:val="25"/>
      <w:szCs w:val="25"/>
      <w:lang w:val="de-DE" w:eastAsia="en-US" w:bidi="ar-SA"/>
    </w:rPr>
  </w:style>
  <w:style w:styleId="Heading3" w:type="paragraph">
    <w:name w:val="Heading 3"/>
    <w:basedOn w:val="Normal"/>
    <w:uiPriority w:val="1"/>
    <w:qFormat/>
    <w:pPr>
      <w:ind w:left="185"/>
      <w:outlineLvl w:val="3"/>
    </w:pPr>
    <w:rPr>
      <w:rFonts w:ascii="Arial" w:hAnsi="Arial" w:eastAsia="Arial" w:cs="Arial"/>
      <w:b/>
      <w:bCs/>
      <w:sz w:val="13"/>
      <w:szCs w:val="13"/>
      <w:lang w:val="de-DE" w:eastAsia="en-US" w:bidi="ar-SA"/>
    </w:rPr>
  </w:style>
  <w:style w:styleId="Heading4" w:type="paragraph">
    <w:name w:val="Heading 4"/>
    <w:basedOn w:val="Normal"/>
    <w:uiPriority w:val="1"/>
    <w:qFormat/>
    <w:pPr>
      <w:spacing w:before="76"/>
      <w:ind w:left="531" w:right="3040" w:hanging="3"/>
      <w:outlineLvl w:val="4"/>
    </w:pPr>
    <w:rPr>
      <w:rFonts w:ascii="Arial" w:hAnsi="Arial" w:eastAsia="Arial" w:cs="Arial"/>
      <w:sz w:val="13"/>
      <w:szCs w:val="13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2023-09-13T09:27:19Z</dcterms:created>
  <dcterms:modified xsi:type="dcterms:W3CDTF">2023-09-13T09:27:19Z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2023-09-13T00:00:00Z</vt:filetime>
  </property>
  <property fmtid="{D5CDD505-2E9C-101B-9397-08002B2CF9AE}" pid="5" name="Producer">
    <vt:lpwstr>Adobe PDF Library 17.0</vt:lpwstr>
  </property>
</Properties>
</file>